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11479" w14:textId="77777777" w:rsidR="0078358E" w:rsidRDefault="001B44BF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附件</w:t>
      </w:r>
      <w:r>
        <w:rPr>
          <w:rFonts w:ascii="仿宋" w:eastAsia="仿宋" w:hAnsi="仿宋" w:cs="Times New Roman" w:hint="eastAsia"/>
          <w:sz w:val="28"/>
          <w:szCs w:val="28"/>
          <w:lang w:bidi="ar"/>
        </w:rPr>
        <w:t>2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：</w:t>
      </w:r>
    </w:p>
    <w:p w14:paraId="6825DBDF" w14:textId="77777777" w:rsidR="0078358E" w:rsidRDefault="001B44BF">
      <w:pPr>
        <w:spacing w:line="360" w:lineRule="auto"/>
        <w:jc w:val="center"/>
        <w:outlineLvl w:val="0"/>
        <w:rPr>
          <w:rFonts w:ascii="方正小标宋_GBK" w:eastAsia="方正小标宋_GBK" w:hAnsi="宋体" w:cs="宋体"/>
          <w:b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  <w:lang w:bidi="ar"/>
        </w:rPr>
        <w:t>广东碧桂园职业学院</w:t>
      </w:r>
      <w:r>
        <w:rPr>
          <w:rFonts w:ascii="方正小标宋_GBK" w:eastAsia="方正小标宋_GBK" w:hAnsi="方正小标宋_GBK" w:cs="方正小标宋_GBK" w:hint="eastAsia"/>
          <w:b/>
          <w:sz w:val="32"/>
          <w:szCs w:val="32"/>
          <w:lang w:bidi="ar"/>
        </w:rPr>
        <w:t>采购项目需求书</w:t>
      </w:r>
    </w:p>
    <w:tbl>
      <w:tblPr>
        <w:tblW w:w="126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358"/>
        <w:gridCol w:w="850"/>
        <w:gridCol w:w="862"/>
        <w:gridCol w:w="7695"/>
      </w:tblGrid>
      <w:tr w:rsidR="0078358E" w14:paraId="5E601FF5" w14:textId="77777777">
        <w:trPr>
          <w:trHeight w:val="61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6D62F" w14:textId="77777777" w:rsidR="0078358E" w:rsidRDefault="001B44BF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2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52435" w14:textId="77777777" w:rsidR="0078358E" w:rsidRDefault="001B44BF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2"/>
                <w:sz w:val="28"/>
                <w:szCs w:val="28"/>
                <w:lang w:bidi="ar"/>
              </w:rPr>
              <w:t>物品（服务）名称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31152" w14:textId="77777777" w:rsidR="0078358E" w:rsidRDefault="001B44BF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2"/>
                <w:sz w:val="28"/>
                <w:szCs w:val="28"/>
                <w:lang w:bidi="ar"/>
              </w:rPr>
              <w:t>单位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E1325" w14:textId="77777777" w:rsidR="0078358E" w:rsidRDefault="001B44BF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2"/>
                <w:sz w:val="28"/>
                <w:szCs w:val="28"/>
                <w:lang w:bidi="ar"/>
              </w:rPr>
              <w:t>数量</w:t>
            </w:r>
          </w:p>
        </w:tc>
        <w:tc>
          <w:tcPr>
            <w:tcW w:w="7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8EE03" w14:textId="77777777" w:rsidR="0078358E" w:rsidRDefault="001B44BF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具体参数要求</w:t>
            </w:r>
          </w:p>
        </w:tc>
      </w:tr>
      <w:tr w:rsidR="0078358E" w14:paraId="211745AE" w14:textId="77777777">
        <w:trPr>
          <w:trHeight w:val="35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60135" w14:textId="77777777" w:rsidR="0078358E" w:rsidRDefault="001B44BF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bidi="ar"/>
              </w:rPr>
              <w:t>1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9896E" w14:textId="77777777" w:rsidR="0078358E" w:rsidRDefault="001B44B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智慧黑板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DA5E4" w14:textId="5EC525EA" w:rsidR="0078358E" w:rsidRDefault="00D5121B">
            <w:pPr>
              <w:pStyle w:val="10"/>
              <w:framePr w:wrap="auto" w:yAlign="inline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宋体" w:eastAsia="宋体" w:hAnsi="宋体" w:cs="宋体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  <w:t>套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B61C6" w14:textId="77777777" w:rsidR="0078358E" w:rsidRDefault="001B44BF">
            <w:pPr>
              <w:pStyle w:val="10"/>
              <w:framePr w:wrap="auto" w:yAlign="inline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宋体" w:eastAsia="宋体" w:hAnsi="宋体" w:cs="宋体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7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C7E04" w14:textId="1C8F85BB" w:rsidR="00D5121B" w:rsidRDefault="00D5121B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 w:rsidRPr="00D5121B">
              <w:rPr>
                <w:rFonts w:ascii="宋体" w:eastAsia="宋体" w:hAnsi="宋体" w:cs="宋体" w:hint="eastAsia"/>
                <w:szCs w:val="21"/>
                <w:lang w:bidi="ar"/>
              </w:rPr>
              <w:t>采用智慧屏幕居中、黑板两边对称分布的一体式设计。每块黑板尺寸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为</w:t>
            </w:r>
            <w:r w:rsidRPr="00D5121B">
              <w:rPr>
                <w:rFonts w:ascii="宋体" w:eastAsia="宋体" w:hAnsi="宋体" w:cs="宋体" w:hint="eastAsia"/>
                <w:szCs w:val="21"/>
                <w:lang w:bidi="ar"/>
              </w:rPr>
              <w:t>宽1273±5mm，高1340mm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val="zh-TW" w:bidi="ar"/>
              </w:rPr>
              <w:t>烤漆钢板面板，铝合金边框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。</w:t>
            </w:r>
          </w:p>
          <w:p w14:paraId="37031F48" w14:textId="0F73C48A" w:rsidR="0078358E" w:rsidRDefault="00D5121B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 w:rsidRPr="00D5121B">
              <w:rPr>
                <w:rFonts w:ascii="宋体" w:eastAsia="宋体" w:hAnsi="宋体" w:cs="宋体" w:hint="eastAsia"/>
                <w:b/>
                <w:szCs w:val="21"/>
                <w:lang w:bidi="ar"/>
              </w:rPr>
              <w:t>智慧屏</w:t>
            </w:r>
            <w:r w:rsidR="001B44BF" w:rsidRPr="00D5121B">
              <w:rPr>
                <w:rFonts w:ascii="宋体" w:eastAsia="宋体" w:hAnsi="宋体" w:cs="宋体" w:hint="eastAsia"/>
                <w:b/>
                <w:szCs w:val="21"/>
                <w:lang w:bidi="ar"/>
              </w:rPr>
              <w:t>参数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整体外观尺寸：宽4856mm，高1340mm，厚144mm（参考尺寸）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2.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显示尺寸规格：98寸,LED背光，分辨率3840(H)×2160(V)，显示比例：16:9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3.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扬声器：内置扬声器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4.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 xml:space="preserve">屏幕感应方式：红外触摸感应 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5.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书写方式：手指或书写笔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6.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输入接口:HDMI≥2；USB≥4（2路前置）；RS-232≥1；Type-C≥1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7.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输出接口：音频输出：1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8.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支持双系统操作。PC类型：插拔式模块化电脑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9.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CPU配置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不低于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Intel 第12代或以上I7处理器，内存配置：≥8G DDR4，硬盘配置：≥512G SSD固态硬盘，预装正版WINDOWS专业版操作系统，支持麒麟操作系统和统信操作系统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12A09B4A" w14:textId="64DC432B" w:rsidR="0078358E" w:rsidRDefault="00D5121B" w:rsidP="00D5121B">
            <w:pPr>
              <w:spacing w:line="33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10.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内置Android 13.0智能操作系统,存储容量8G ROM,系统内存2G RAM。Wi-Fi：内置无线网卡802.11b/g/n/ac。整机支持蓝牙Bluetooth 5.4标准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11.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模块：集成显卡，集成高清晰立体音效声卡，集成10/100/1000M自适应网卡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lastRenderedPageBreak/>
              <w:t>12.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 xml:space="preserve">USB接口≥4，网络接口≥1，HDMI输出≥2，麦克风输入≥1 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。</w:t>
            </w:r>
            <w:r w:rsidR="001B44B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</w:tc>
      </w:tr>
      <w:tr w:rsidR="0078358E" w14:paraId="2B9EEB80" w14:textId="77777777">
        <w:trPr>
          <w:trHeight w:val="35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75FAE" w14:textId="77777777" w:rsidR="0078358E" w:rsidRDefault="001B44BF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color w:val="000000"/>
                <w:kern w:val="2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bidi="ar"/>
              </w:rPr>
              <w:lastRenderedPageBreak/>
              <w:t>2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1888A" w14:textId="77777777" w:rsidR="0078358E" w:rsidRDefault="001B44BF">
            <w:pPr>
              <w:widowControl/>
              <w:adjustRightInd w:val="0"/>
              <w:snapToGrid w:val="0"/>
              <w:spacing w:line="560" w:lineRule="exact"/>
              <w:ind w:firstLineChars="100" w:firstLine="280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双屏智慧黑板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EAB78" w14:textId="77777777" w:rsidR="0078358E" w:rsidRDefault="001B44BF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套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C667A" w14:textId="77777777" w:rsidR="0078358E" w:rsidRDefault="001B44BF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7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3398" w14:textId="11941234" w:rsidR="00D5121B" w:rsidRDefault="00D5121B" w:rsidP="00D5121B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两台一体机为一套，屏幕尺寸相同，一台带</w:t>
            </w:r>
            <w:r>
              <w:rPr>
                <w:rFonts w:ascii="宋体" w:eastAsia="宋体" w:hAnsi="宋体" w:cs="宋体"/>
                <w:szCs w:val="21"/>
                <w:lang w:bidi="ar"/>
              </w:rPr>
              <w:t>ops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，一台不带</w:t>
            </w:r>
            <w:r>
              <w:rPr>
                <w:rFonts w:ascii="宋体" w:eastAsia="宋体" w:hAnsi="宋体" w:cs="宋体"/>
                <w:szCs w:val="21"/>
                <w:lang w:bidi="ar"/>
              </w:rPr>
              <w:t>ops。</w:t>
            </w:r>
          </w:p>
          <w:p w14:paraId="0D7864F4" w14:textId="022FB185" w:rsidR="0078358E" w:rsidRDefault="00D5121B" w:rsidP="00D5121B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 w:rsidRPr="00D5121B">
              <w:rPr>
                <w:rFonts w:ascii="宋体" w:eastAsia="宋体" w:hAnsi="宋体" w:cs="宋体" w:hint="eastAsia"/>
                <w:b/>
                <w:szCs w:val="21"/>
                <w:lang w:bidi="ar"/>
              </w:rPr>
              <w:t>智慧屏参数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显示尺寸规格：86寸×2台，LED背光，分辨率3840(H)×2160(V)，显示比例：16:9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2.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扬声器:内置扬声器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3.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屏幕感应方式：红外触摸感应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4.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书写方式：手指或书写笔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5.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输入接口:HDMI≥2；USB≥4（2路前置）；RS-232≥1；Type-C≥1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6.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输出接口：音频输出：1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555B9AD8" w14:textId="77777777" w:rsidR="00D52073" w:rsidRDefault="00D5121B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7.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内置双屏控制软件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8.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支持</w:t>
            </w:r>
            <w:r w:rsidR="001B44BF">
              <w:rPr>
                <w:rStyle w:val="font21"/>
                <w:rFonts w:hint="default"/>
                <w:lang w:bidi="ar"/>
              </w:rPr>
              <w:t>Windows、Android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双系统操作。PC类型：插拔式模块化电脑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9.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CPU配置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不低于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Intel 12代 I7，CPU主频3.3GHz，内存配置DDR4 16G，硬盘配置SSD 512G，预装正版WINDOWS专业版操作系统。配套白板软件支持麒麟操作系统和统信操作系统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53025006" w14:textId="2D44C018" w:rsidR="0078358E" w:rsidRPr="00D5121B" w:rsidRDefault="00D5121B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10.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内置Android 13.0智能操作系统,存储容量8G ROM,系统内存2G RAM。Wi-Fi：内置无线网卡802.11b/g/n/ac。整机支持蓝牙Bluetooth 5.4标准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11.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PC模块：集成显卡，集成高清晰立体音效声卡，集成10/100/1000M自适应网卡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。</w:t>
            </w:r>
          </w:p>
        </w:tc>
      </w:tr>
      <w:tr w:rsidR="0078358E" w14:paraId="4E8169A4" w14:textId="77777777">
        <w:trPr>
          <w:trHeight w:val="35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5FADC" w14:textId="77777777" w:rsidR="0078358E" w:rsidRDefault="001B44BF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bidi="ar"/>
              </w:rPr>
              <w:t>3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A47A4" w14:textId="77777777" w:rsidR="0078358E" w:rsidRDefault="001B44B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120寸激光投影+幕布</w:t>
            </w:r>
          </w:p>
          <w:p w14:paraId="4C19F28F" w14:textId="77777777" w:rsidR="0078358E" w:rsidRDefault="0078358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D5441" w14:textId="77777777" w:rsidR="0078358E" w:rsidRDefault="001B44BF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bidi="ar"/>
              </w:rPr>
              <w:t>套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501CA" w14:textId="77777777" w:rsidR="0078358E" w:rsidRDefault="001B44BF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7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49574" w14:textId="418A1A6E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 w:rsidR="00D5121B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成像系统：3LCD  ≥0.64英寸 with MLA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19E382CB" w14:textId="6A24D343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  <w:r w:rsidR="00D5121B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亮度：≥5500LM(ISO21118标准)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13B601E7" w14:textId="21C9A15C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</w:t>
            </w:r>
            <w:r w:rsidR="00D5121B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分辨率：1920 x 1200（2,304,000像素）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76EE41F7" w14:textId="4F400F1A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4</w:t>
            </w:r>
            <w:r w:rsidR="00D5121B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对比度：5000,000:1(动态)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1C1F96A3" w14:textId="22FF9F85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5</w:t>
            </w:r>
            <w:r w:rsidR="00D5121B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均匀度：≥88%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 </w:t>
            </w:r>
          </w:p>
          <w:p w14:paraId="73E71DFB" w14:textId="4397767A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lastRenderedPageBreak/>
              <w:t>6</w:t>
            </w:r>
            <w:r w:rsidR="00D5121B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输入端口：VIDEO×1、RCA端子左右×1、VGA ×1、USB-A x1、USB-B x1、LANx1、HDMI x2、AUDIO （3.5mm接口）x1、RS-232x1、遥控窗前后各×1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250D28D4" w14:textId="007B2D76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7</w:t>
            </w:r>
            <w:r w:rsidR="00D5121B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输出接口：VGA ×1、AUDIO（3.5mm接口）x1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3667A5D8" w14:textId="5BA1D083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8</w:t>
            </w:r>
            <w:r w:rsidR="00D5121B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喇叭：内置喇叭   声音0-25大小可调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2D210206" w14:textId="69C9125C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9</w:t>
            </w:r>
            <w:r w:rsidR="00D5121B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噪音：标准模式≤37dB；节能模式≤28dB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3619A6AF" w14:textId="57A36F10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10</w:t>
            </w:r>
            <w:r w:rsidR="00D5121B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安装：吊装画面翻转功能，；支持360°任意角度安装支持比例16:9/16:10，具体以讲台电脑比例为准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65703166" w14:textId="4FE7EA5F" w:rsidR="0078358E" w:rsidRDefault="00D5121B" w:rsidP="00D5121B">
            <w:pPr>
              <w:spacing w:line="336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11.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投影幕布参数：120寸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固定幕布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。</w:t>
            </w:r>
          </w:p>
        </w:tc>
      </w:tr>
      <w:tr w:rsidR="0078358E" w14:paraId="75BE3B07" w14:textId="77777777">
        <w:trPr>
          <w:trHeight w:val="35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A6A5A" w14:textId="77777777" w:rsidR="0078358E" w:rsidRDefault="001B44BF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bidi="ar"/>
              </w:rPr>
              <w:lastRenderedPageBreak/>
              <w:t>4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01C46" w14:textId="77777777" w:rsidR="0078358E" w:rsidRDefault="001B44B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150寸激光投影+幕布</w:t>
            </w:r>
          </w:p>
          <w:p w14:paraId="19D3B9FA" w14:textId="77777777" w:rsidR="0078358E" w:rsidRDefault="0078358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41476" w14:textId="77777777" w:rsidR="0078358E" w:rsidRDefault="001B44BF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bidi="ar"/>
              </w:rPr>
              <w:t>套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78DB2" w14:textId="77777777" w:rsidR="0078358E" w:rsidRDefault="001B44BF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14</w:t>
            </w:r>
          </w:p>
        </w:tc>
        <w:tc>
          <w:tcPr>
            <w:tcW w:w="7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52DF" w14:textId="0F1715CE" w:rsidR="0078358E" w:rsidRDefault="00D5121B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成像系统：多晶硅有源矩阵液晶显示板≥0.64"x3.with MLA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5DB8BE9B" w14:textId="03BD0D42" w:rsidR="0078358E" w:rsidRDefault="00D5121B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亮度：≥7500LM(ISO21118标准)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 xml:space="preserve">      </w:t>
            </w:r>
          </w:p>
          <w:p w14:paraId="60AD1B43" w14:textId="03DECBA2" w:rsidR="0078358E" w:rsidRDefault="00D5121B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分辨率：1920 x 1200（2,304,000像素）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6474504B" w14:textId="6EDE03C8" w:rsidR="0078358E" w:rsidRDefault="00D5121B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4.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对比度：5000,000:1(动态模式)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0EB917D2" w14:textId="5643FB67" w:rsidR="0078358E" w:rsidRDefault="00D5121B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5.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均匀度：≥88%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 xml:space="preserve">      </w:t>
            </w:r>
          </w:p>
          <w:p w14:paraId="4E762378" w14:textId="0FD7E38C" w:rsidR="0078358E" w:rsidRDefault="00D5121B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6.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输入端口：VGA ×1、USB-A x1、USB-B x1、LANx1、HDMI x2、HDBaseTx1、AUDIO（3.5mm接口）x1、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RS-232x1；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 xml:space="preserve">  </w:t>
            </w:r>
          </w:p>
          <w:p w14:paraId="70F5112A" w14:textId="68411992" w:rsidR="0078358E" w:rsidRDefault="00D5121B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7.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输出接口：VGA ×1、AUDIO（3.5mm接口）x1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 xml:space="preserve"> </w:t>
            </w:r>
          </w:p>
          <w:p w14:paraId="3E67001C" w14:textId="247EDA38" w:rsidR="0078358E" w:rsidRDefault="00D5121B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8.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喇叭：内置喇叭，声音0-25大小可调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7C19992D" w14:textId="31866A90" w:rsidR="0078358E" w:rsidRDefault="00D5121B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9.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噪音：标准模式噪音≤37dB；节能模式噪音≤27dB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7B624AF2" w14:textId="48A54EFA" w:rsidR="0078358E" w:rsidRDefault="00D5121B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10.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安装：持吊装画面翻转功能，支持360°任意角度安装.支持比例16:9/16:10，具体以讲台电脑比例为准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4060466C" w14:textId="4F2A7208" w:rsidR="0078358E" w:rsidRPr="00D52073" w:rsidRDefault="00D52073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11.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投影幕布参数：150寸</w:t>
            </w:r>
            <w:r w:rsidR="00D5121B">
              <w:rPr>
                <w:rFonts w:ascii="宋体" w:eastAsia="宋体" w:hAnsi="宋体" w:cs="宋体" w:hint="eastAsia"/>
                <w:szCs w:val="21"/>
                <w:lang w:bidi="ar"/>
              </w:rPr>
              <w:t>固定幕布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。</w:t>
            </w:r>
          </w:p>
        </w:tc>
      </w:tr>
      <w:tr w:rsidR="0078358E" w14:paraId="4885275C" w14:textId="77777777" w:rsidTr="00D52073">
        <w:trPr>
          <w:trHeight w:val="35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C58F6" w14:textId="77777777" w:rsidR="0078358E" w:rsidRDefault="001B44BF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color w:val="000000"/>
                <w:kern w:val="2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bidi="ar"/>
              </w:rPr>
              <w:lastRenderedPageBreak/>
              <w:t>5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3C3CE" w14:textId="77777777" w:rsidR="0078358E" w:rsidRDefault="001B44BF">
            <w:pPr>
              <w:pStyle w:val="10"/>
              <w:framePr w:wrap="auto" w:yAlign="inline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宋体" w:eastAsia="宋体" w:hAnsi="宋体" w:cs="宋体" w:hint="default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  <w:t>黑板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A0675" w14:textId="77777777" w:rsidR="0078358E" w:rsidRDefault="001B44BF">
            <w:pPr>
              <w:pStyle w:val="10"/>
              <w:framePr w:wrap="auto" w:yAlign="inline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宋体" w:eastAsia="宋体" w:hAnsi="宋体" w:cs="宋体" w:hint="default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  <w:t>副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3A832" w14:textId="77777777" w:rsidR="0078358E" w:rsidRDefault="001B44BF">
            <w:pPr>
              <w:pStyle w:val="10"/>
              <w:framePr w:wrap="auto" w:yAlign="inline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宋体" w:eastAsia="宋体" w:hAnsi="宋体" w:cs="宋体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  <w:t>18</w:t>
            </w:r>
          </w:p>
        </w:tc>
        <w:tc>
          <w:tcPr>
            <w:tcW w:w="7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542A" w14:textId="0220D7A8" w:rsidR="0078358E" w:rsidRPr="00D52073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val="zh-TW" w:bidi="ar"/>
              </w:rPr>
            </w:pPr>
            <w:r>
              <w:rPr>
                <w:rFonts w:ascii="宋体" w:eastAsia="宋体" w:hAnsi="宋体" w:cs="宋体" w:hint="eastAsia"/>
                <w:szCs w:val="21"/>
                <w:lang w:val="zh-TW" w:bidi="ar"/>
              </w:rPr>
              <w:t>单组上下升降式推拉黑板</w:t>
            </w:r>
            <w:r w:rsidR="00D52073">
              <w:rPr>
                <w:rFonts w:ascii="宋体" w:eastAsia="宋体" w:hAnsi="宋体" w:cs="宋体" w:hint="eastAsia"/>
                <w:szCs w:val="21"/>
                <w:lang w:val="zh-TW" w:bidi="ar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val="zh-TW" w:bidi="ar"/>
              </w:rPr>
              <w:t>高200cm*宽220cm，单面，烤漆钢板面板，铝合金边框</w:t>
            </w:r>
            <w:r w:rsidR="00D52073">
              <w:rPr>
                <w:rFonts w:ascii="宋体" w:eastAsia="宋体" w:hAnsi="宋体" w:cs="宋体" w:hint="eastAsia"/>
                <w:szCs w:val="21"/>
                <w:lang w:val="zh-TW" w:bidi="ar"/>
              </w:rPr>
              <w:t>。</w:t>
            </w:r>
          </w:p>
        </w:tc>
      </w:tr>
      <w:tr w:rsidR="0078358E" w14:paraId="0AC8E851" w14:textId="77777777">
        <w:trPr>
          <w:trHeight w:val="35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90534" w14:textId="77777777" w:rsidR="0078358E" w:rsidRDefault="001B44BF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bidi="ar"/>
              </w:rPr>
              <w:t>6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FFA3D" w14:textId="77777777" w:rsidR="0078358E" w:rsidRDefault="001B44B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扩声系统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11FF4" w14:textId="77777777" w:rsidR="0078358E" w:rsidRDefault="001B44BF">
            <w:pPr>
              <w:pStyle w:val="10"/>
              <w:framePr w:wrap="auto" w:yAlign="inline"/>
              <w:adjustRightInd w:val="0"/>
              <w:snapToGrid w:val="0"/>
              <w:spacing w:line="560" w:lineRule="exact"/>
              <w:ind w:firstLine="0"/>
              <w:jc w:val="center"/>
              <w:rPr>
                <w:rFonts w:asciiTheme="minorEastAsia" w:eastAsiaTheme="minorEastAsia" w:hAnsiTheme="minorEastAsia" w:cs="宋体" w:hint="default"/>
                <w:color w:val="auto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  <w:t>套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71722" w14:textId="77777777" w:rsidR="0078358E" w:rsidRDefault="001B44BF">
            <w:pPr>
              <w:pStyle w:val="10"/>
              <w:framePr w:wrap="auto" w:yAlign="inline"/>
              <w:adjustRightInd w:val="0"/>
              <w:snapToGrid w:val="0"/>
              <w:spacing w:line="560" w:lineRule="exact"/>
              <w:ind w:firstLine="0"/>
              <w:jc w:val="center"/>
              <w:rPr>
                <w:rFonts w:asciiTheme="minorEastAsia" w:eastAsiaTheme="minorEastAsia" w:hAnsiTheme="minorEastAsia" w:cs="宋体" w:hint="default"/>
                <w:color w:val="auto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  <w:t>32</w:t>
            </w:r>
          </w:p>
        </w:tc>
        <w:tc>
          <w:tcPr>
            <w:tcW w:w="7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C1AB3" w14:textId="77777777" w:rsidR="0078358E" w:rsidRDefault="001B44BF">
            <w:pPr>
              <w:spacing w:line="336" w:lineRule="auto"/>
              <w:rPr>
                <w:rFonts w:ascii="宋体" w:eastAsia="宋体" w:hAnsi="宋体" w:cs="Times New Roman"/>
                <w:color w:val="000000"/>
                <w:szCs w:val="21"/>
                <w:u w:val="single"/>
                <w:shd w:val="clear" w:color="auto" w:fill="D9D9D9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  <w:shd w:val="clear" w:color="auto" w:fill="D9D9D9"/>
                <w:lang w:bidi="ar"/>
              </w:rPr>
              <w:t>配套话筒与无线话筒：</w:t>
            </w:r>
          </w:p>
          <w:p w14:paraId="38F77D0A" w14:textId="40D86CB6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采用基于数字U段的话筒无线音频传输技术；</w:t>
            </w:r>
          </w:p>
          <w:p w14:paraId="1A32B111" w14:textId="20F75A7C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无线音频传输应满足640MHz至690MHz的频率调制范围，空旷处使用距离≥30米</w:t>
            </w:r>
          </w:p>
          <w:p w14:paraId="537FFD25" w14:textId="40FE0459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手持话筒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2支；</w:t>
            </w:r>
          </w:p>
          <w:p w14:paraId="2DDD6266" w14:textId="6BF9ACA3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4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电池需支持充电功能：充电座充电/磁吸充电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。</w:t>
            </w:r>
          </w:p>
          <w:p w14:paraId="4CF94994" w14:textId="77777777" w:rsidR="0078358E" w:rsidRDefault="001B44BF">
            <w:pPr>
              <w:spacing w:line="336" w:lineRule="auto"/>
              <w:rPr>
                <w:rFonts w:ascii="宋体" w:eastAsia="宋体" w:hAnsi="宋体" w:cs="Times New Roman"/>
                <w:color w:val="000000"/>
                <w:szCs w:val="21"/>
                <w:u w:val="single"/>
                <w:shd w:val="clear" w:color="auto" w:fill="D9D9D9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  <w:shd w:val="clear" w:color="auto" w:fill="D9D9D9"/>
                <w:lang w:bidi="ar"/>
              </w:rPr>
              <w:t>多媒体功放机</w:t>
            </w:r>
          </w:p>
          <w:p w14:paraId="4D338773" w14:textId="55344991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集成数码播放器，兼容WMA、MP3等流行音乐格式，U盘及TF卡音乐播放功能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7F84075A" w14:textId="6A9B68AE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多路话筒输入接口：设有6.35mm接口输入，多组莲花口输入/多组莲花口输出；</w:t>
            </w:r>
          </w:p>
          <w:p w14:paraId="7D59E0B0" w14:textId="11433911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具有4组(8位)扬声器接线柱，最多可连接4只音箱实现功率输出；</w:t>
            </w:r>
          </w:p>
          <w:p w14:paraId="7ABCD9AE" w14:textId="11EABA05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4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具备过载保护、短路保护和过热保护功能，确保设备稳定运行；</w:t>
            </w:r>
          </w:p>
          <w:p w14:paraId="0ABE1853" w14:textId="0E3EDE47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5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输出功率：适配支持音箱功率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。</w:t>
            </w:r>
          </w:p>
          <w:p w14:paraId="0FBB0C45" w14:textId="77777777" w:rsidR="0078358E" w:rsidRDefault="001B44BF">
            <w:pPr>
              <w:spacing w:line="336" w:lineRule="auto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  <w:shd w:val="clear" w:color="auto" w:fill="D9D9D9"/>
                <w:lang w:bidi="ar"/>
              </w:rPr>
              <w:t>音箱/音柱：</w:t>
            </w:r>
          </w:p>
          <w:p w14:paraId="0FEBA6F2" w14:textId="482AB63F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额定功率：≥80W；</w:t>
            </w:r>
          </w:p>
          <w:p w14:paraId="0654FBE6" w14:textId="0B118E80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最大功率：≥160W；</w:t>
            </w:r>
          </w:p>
          <w:p w14:paraId="5D84525E" w14:textId="7B33EDD5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额定阻抗：8Ω；</w:t>
            </w:r>
          </w:p>
          <w:p w14:paraId="0CF1963A" w14:textId="50F2E381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4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频响：等同或优于80Hz-16KHz；</w:t>
            </w:r>
          </w:p>
          <w:p w14:paraId="457336DA" w14:textId="24A9F2A5" w:rsidR="0078358E" w:rsidRDefault="001B44BF" w:rsidP="00D52073">
            <w:pPr>
              <w:spacing w:line="336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5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支架：适配支架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。</w:t>
            </w:r>
          </w:p>
        </w:tc>
      </w:tr>
      <w:tr w:rsidR="0078358E" w14:paraId="41760969" w14:textId="77777777">
        <w:trPr>
          <w:trHeight w:val="35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15699" w14:textId="77777777" w:rsidR="0078358E" w:rsidRDefault="001B44BF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color w:val="000000"/>
                <w:kern w:val="2"/>
                <w:sz w:val="28"/>
                <w:szCs w:val="28"/>
                <w:lang w:bidi="ar"/>
              </w:rPr>
            </w:pPr>
            <w:r>
              <w:rPr>
                <w:rFonts w:hint="eastAsia"/>
                <w:kern w:val="2"/>
                <w:sz w:val="28"/>
                <w:szCs w:val="28"/>
                <w:lang w:bidi="ar"/>
              </w:rPr>
              <w:t>7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35E28" w14:textId="77777777" w:rsidR="0078358E" w:rsidRDefault="001B44BF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color w:val="000000"/>
                <w:kern w:val="2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bidi="ar"/>
              </w:rPr>
              <w:t>中控系统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998D7" w14:textId="77777777" w:rsidR="0078358E" w:rsidRDefault="001B44BF">
            <w:pPr>
              <w:pStyle w:val="10"/>
              <w:framePr w:wrap="auto" w:yAlign="inline"/>
              <w:adjustRightInd w:val="0"/>
              <w:snapToGrid w:val="0"/>
              <w:spacing w:line="560" w:lineRule="exact"/>
              <w:ind w:firstLine="0"/>
              <w:jc w:val="center"/>
              <w:rPr>
                <w:rFonts w:asciiTheme="minorEastAsia" w:eastAsiaTheme="minorEastAsia" w:hAnsiTheme="minorEastAsia" w:cs="宋体" w:hint="default"/>
                <w:color w:val="auto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  <w:t>套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841CB" w14:textId="77777777" w:rsidR="0078358E" w:rsidRDefault="001B44BF">
            <w:pPr>
              <w:pStyle w:val="10"/>
              <w:framePr w:wrap="auto" w:yAlign="inline"/>
              <w:adjustRightInd w:val="0"/>
              <w:snapToGrid w:val="0"/>
              <w:spacing w:line="560" w:lineRule="exact"/>
              <w:ind w:firstLine="0"/>
              <w:jc w:val="center"/>
              <w:rPr>
                <w:rFonts w:asciiTheme="minorEastAsia" w:eastAsiaTheme="minorEastAsia" w:hAnsiTheme="minorEastAsia" w:cs="宋体" w:hint="default"/>
                <w:color w:val="auto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  <w:t>32</w:t>
            </w:r>
          </w:p>
        </w:tc>
        <w:tc>
          <w:tcPr>
            <w:tcW w:w="7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2DA5F" w14:textId="77777777" w:rsidR="0078358E" w:rsidRDefault="001B44BF" w:rsidP="002B0A18">
            <w:pPr>
              <w:spacing w:line="336" w:lineRule="auto"/>
              <w:rPr>
                <w:rFonts w:ascii="宋体" w:eastAsia="宋体" w:hAnsi="宋体" w:cs="Times New Roman"/>
                <w:szCs w:val="21"/>
                <w:shd w:val="clear" w:color="auto" w:fill="D9D9D9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D9D9D9"/>
                <w:lang w:bidi="ar"/>
              </w:rPr>
              <w:t>中控系统设备</w:t>
            </w:r>
          </w:p>
          <w:p w14:paraId="51863EFE" w14:textId="0932EFCF" w:rsidR="0078358E" w:rsidRDefault="00D52073" w:rsidP="00D52073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 w:rsidR="001B4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设备集成化，内置音频切换模块、视频切换模块、红外学习及发射模块、设备电源管理模块、功放模块、网络广播</w:t>
            </w:r>
            <w:bookmarkStart w:id="0" w:name="_GoBack"/>
            <w:bookmarkEnd w:id="0"/>
            <w:r w:rsidR="001B44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模块、控制接口模块、视频解码模块、无线投屏模块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</w:p>
          <w:p w14:paraId="6DA34ACD" w14:textId="3043411F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/>
                <w:szCs w:val="21"/>
                <w:lang w:bidi="ar"/>
              </w:rPr>
              <w:lastRenderedPageBreak/>
              <w:t>2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兼容第三方协议接入，支持</w:t>
            </w:r>
            <w:r>
              <w:rPr>
                <w:rFonts w:ascii="宋体" w:eastAsia="宋体" w:hAnsi="宋体" w:cs="宋体"/>
                <w:szCs w:val="21"/>
                <w:lang w:bidi="ar"/>
              </w:rPr>
              <w:t>RS-232/RS-485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双向通讯接口；</w:t>
            </w:r>
          </w:p>
          <w:p w14:paraId="5CE05568" w14:textId="490E9266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/>
                <w:szCs w:val="21"/>
                <w:lang w:bidi="ar"/>
              </w:rPr>
              <w:t>3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硬件接口双向功能，方便增加后期设备接入；</w:t>
            </w:r>
          </w:p>
          <w:p w14:paraId="720B08BB" w14:textId="77777777" w:rsidR="00BE2010" w:rsidRDefault="001B44BF" w:rsidP="00BE2010">
            <w:pPr>
              <w:spacing w:line="336" w:lineRule="auto"/>
              <w:jc w:val="left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/>
                <w:szCs w:val="21"/>
                <w:lang w:bidi="ar"/>
              </w:rPr>
              <w:t>4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软件内嵌于中央控制系统主机设备，实现系统控制逻辑、处理等功能；</w:t>
            </w:r>
          </w:p>
          <w:p w14:paraId="6B63C6AD" w14:textId="4200D930" w:rsidR="00BE2010" w:rsidRDefault="00BE2010" w:rsidP="00BE2010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.支持一键开关所有接入的教室设备；</w:t>
            </w:r>
          </w:p>
          <w:p w14:paraId="6DC9CEAF" w14:textId="7967AEDF" w:rsidR="00BE2010" w:rsidRDefault="00BE2010" w:rsidP="00BE2010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.平台支持安装于电脑端及手机端操作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75EE5F4A" w14:textId="43E698A2" w:rsidR="0078358E" w:rsidRDefault="00BE2010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7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含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统一管控网络中控系统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教室接入设备状态监测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操控指令下发等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的总控系统，</w:t>
            </w:r>
            <w:r w:rsidR="001B44BF">
              <w:rPr>
                <w:rFonts w:ascii="宋体" w:eastAsia="宋体" w:hAnsi="宋体" w:cs="宋体" w:hint="eastAsia"/>
                <w:szCs w:val="21"/>
                <w:lang w:bidi="ar"/>
              </w:rPr>
              <w:t>支持分组管控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。</w:t>
            </w:r>
          </w:p>
          <w:p w14:paraId="09B05630" w14:textId="57A0F533" w:rsidR="0078358E" w:rsidRDefault="001B44BF">
            <w:pPr>
              <w:spacing w:line="336" w:lineRule="auto"/>
              <w:rPr>
                <w:rFonts w:ascii="宋体" w:eastAsia="宋体" w:hAnsi="宋体" w:cs="Times New Roman"/>
                <w:szCs w:val="21"/>
                <w:u w:val="single"/>
                <w:shd w:val="clear" w:color="auto" w:fill="D9D9D9"/>
              </w:rPr>
            </w:pPr>
            <w:r>
              <w:rPr>
                <w:rFonts w:ascii="宋体" w:eastAsia="宋体" w:hAnsi="宋体" w:cs="宋体" w:hint="eastAsia"/>
                <w:szCs w:val="21"/>
                <w:u w:val="single"/>
                <w:shd w:val="clear" w:color="auto" w:fill="D9D9D9"/>
                <w:lang w:bidi="ar"/>
              </w:rPr>
              <w:t>触控屏</w:t>
            </w:r>
          </w:p>
          <w:p w14:paraId="3502C473" w14:textId="31F09271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尺寸要求：≥10.1英寸电容液晶触摸屏；</w:t>
            </w:r>
          </w:p>
          <w:p w14:paraId="45E5D451" w14:textId="4EF492E7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面板具有物理电源开关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3E23D3DF" w14:textId="034FFC3D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集成IC刷卡模块，可实现设备的有效管控，授权的卡才可开设备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22BF45E9" w14:textId="5A4D3C18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4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面板可自动获取主机推送的动态二维码，二维码可用于手机扫码身份权限验证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5DC9CE5B" w14:textId="153EF45A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5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面板支持多种方式鉴权，支持手机刷动态二维码、刷IC卡、输密码等方式鉴权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03EA9DA4" w14:textId="0BA189A7" w:rsidR="0078358E" w:rsidRDefault="001B44BF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6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可以根据学校及教室实际场景自由编辑面板界面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</w:p>
          <w:p w14:paraId="467F57A8" w14:textId="4D61B1CF" w:rsidR="0078358E" w:rsidRDefault="001B44BF" w:rsidP="00D52073">
            <w:pPr>
              <w:spacing w:line="336" w:lineRule="auto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7</w:t>
            </w:r>
            <w:r w:rsidR="00D52073">
              <w:rPr>
                <w:rFonts w:ascii="宋体" w:eastAsia="宋体" w:hAnsi="宋体" w:cs="宋体" w:hint="eastAsia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支持语音控制设备，包括但不限于多媒体、灯光、空调。</w:t>
            </w:r>
          </w:p>
        </w:tc>
      </w:tr>
      <w:tr w:rsidR="0078358E" w14:paraId="468C2802" w14:textId="77777777">
        <w:trPr>
          <w:trHeight w:val="35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D62CA" w14:textId="77777777" w:rsidR="0078358E" w:rsidRDefault="001B44BF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lastRenderedPageBreak/>
              <w:t>8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F8B58" w14:textId="77777777" w:rsidR="0078358E" w:rsidRDefault="001B44B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综合布线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734DA" w14:textId="77777777" w:rsidR="0078358E" w:rsidRDefault="001B44BF">
            <w:pPr>
              <w:pStyle w:val="10"/>
              <w:framePr w:wrap="auto" w:yAlign="inline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宋体" w:eastAsia="宋体" w:hAnsi="宋体" w:cs="宋体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  <w:t>间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F0F73" w14:textId="77777777" w:rsidR="0078358E" w:rsidRDefault="001B44BF">
            <w:pPr>
              <w:pStyle w:val="10"/>
              <w:framePr w:wrap="auto" w:yAlign="inline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宋体" w:eastAsia="宋体" w:hAnsi="宋体" w:cs="宋体" w:hint="default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31</w:t>
            </w:r>
          </w:p>
        </w:tc>
        <w:tc>
          <w:tcPr>
            <w:tcW w:w="7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203EE" w14:textId="77777777" w:rsidR="0078358E" w:rsidRDefault="001B44BF">
            <w:pPr>
              <w:spacing w:line="336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需求设备需要安装到31间课室中，布线涉及的视频线、音频线、长度、线槽材质规格等将在后期报价单中明确。</w:t>
            </w:r>
          </w:p>
        </w:tc>
      </w:tr>
    </w:tbl>
    <w:p w14:paraId="5BCEF4A2" w14:textId="77777777" w:rsidR="0078358E" w:rsidRDefault="0078358E">
      <w:pPr>
        <w:pStyle w:val="10"/>
        <w:framePr w:wrap="auto" w:yAlign="inline"/>
        <w:adjustRightInd w:val="0"/>
        <w:snapToGrid w:val="0"/>
        <w:spacing w:line="560" w:lineRule="exact"/>
        <w:ind w:firstLine="0"/>
        <w:rPr>
          <w:rFonts w:ascii="黑体" w:eastAsia="黑体" w:hAnsi="黑体" w:cs="宋体" w:hint="default"/>
          <w:b/>
          <w:bCs/>
          <w:color w:val="auto"/>
          <w:sz w:val="28"/>
          <w:szCs w:val="28"/>
          <w:lang w:val="zh-TW"/>
        </w:rPr>
      </w:pPr>
    </w:p>
    <w:sectPr w:rsidR="0078358E">
      <w:footerReference w:type="default" r:id="rId8"/>
      <w:pgSz w:w="16840" w:h="11900" w:orient="landscape"/>
      <w:pgMar w:top="1440" w:right="1626" w:bottom="1318" w:left="1774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AE412" w14:textId="77777777" w:rsidR="00374BF1" w:rsidRDefault="00374BF1">
      <w:r>
        <w:separator/>
      </w:r>
    </w:p>
  </w:endnote>
  <w:endnote w:type="continuationSeparator" w:id="0">
    <w:p w14:paraId="1EBE2532" w14:textId="77777777" w:rsidR="00374BF1" w:rsidRDefault="0037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6DD3370-572B-4341-96B3-663C618A6C0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larendon BT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405624A-1293-495E-8925-6D4900711C20}"/>
  </w:font>
  <w:font w:name="方正小标宋_GBK">
    <w:charset w:val="86"/>
    <w:family w:val="script"/>
    <w:pitch w:val="default"/>
    <w:sig w:usb0="A00002BF" w:usb1="38CF7CFA" w:usb2="00082016" w:usb3="00000000" w:csb0="00040001" w:csb1="00000000"/>
    <w:embedBold r:id="rId3" w:subsetted="1" w:fontKey="{7D231C00-B5AC-420B-9FBA-0A0EC34F5F8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000790"/>
    </w:sdtPr>
    <w:sdtEndPr/>
    <w:sdtContent>
      <w:p w14:paraId="3D009D58" w14:textId="77777777" w:rsidR="0078358E" w:rsidRDefault="001B44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78A" w:rsidRPr="007B278A">
          <w:rPr>
            <w:noProof/>
            <w:lang w:val="zh-CN"/>
          </w:rPr>
          <w:t>2</w:t>
        </w:r>
        <w:r>
          <w:fldChar w:fldCharType="end"/>
        </w:r>
      </w:p>
    </w:sdtContent>
  </w:sdt>
  <w:p w14:paraId="7CAF2AEC" w14:textId="77777777" w:rsidR="0078358E" w:rsidRDefault="007835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7CE48" w14:textId="77777777" w:rsidR="00374BF1" w:rsidRDefault="00374BF1">
      <w:r>
        <w:separator/>
      </w:r>
    </w:p>
  </w:footnote>
  <w:footnote w:type="continuationSeparator" w:id="0">
    <w:p w14:paraId="50DE714C" w14:textId="77777777" w:rsidR="00374BF1" w:rsidRDefault="00374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E7A82D"/>
    <w:multiLevelType w:val="singleLevel"/>
    <w:tmpl w:val="90E7A82D"/>
    <w:lvl w:ilvl="0">
      <w:start w:val="1"/>
      <w:numFmt w:val="decimal"/>
      <w:suff w:val="nothing"/>
      <w:lvlText w:val="%1、"/>
      <w:lvlJc w:val="left"/>
    </w:lvl>
  </w:abstractNum>
  <w:abstractNum w:abstractNumId="1">
    <w:nsid w:val="6F14657E"/>
    <w:multiLevelType w:val="singleLevel"/>
    <w:tmpl w:val="6F1465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AD5AA50"/>
    <w:multiLevelType w:val="multilevel"/>
    <w:tmpl w:val="7AD5AA50"/>
    <w:lvl w:ilvl="0">
      <w:start w:val="1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05"/>
    <w:rsid w:val="ADBF93B5"/>
    <w:rsid w:val="AE2B56DE"/>
    <w:rsid w:val="B937F8C3"/>
    <w:rsid w:val="BCEBDDAC"/>
    <w:rsid w:val="BEF621DF"/>
    <w:rsid w:val="BFBF8A7D"/>
    <w:rsid w:val="BFFB648C"/>
    <w:rsid w:val="CD27D1A7"/>
    <w:rsid w:val="CFFF0A21"/>
    <w:rsid w:val="D6BD6CEB"/>
    <w:rsid w:val="DD77173B"/>
    <w:rsid w:val="E55D7E4C"/>
    <w:rsid w:val="E79B990E"/>
    <w:rsid w:val="E7C726DF"/>
    <w:rsid w:val="EBEF706B"/>
    <w:rsid w:val="EBFB78F5"/>
    <w:rsid w:val="ED4B03CB"/>
    <w:rsid w:val="EED52A10"/>
    <w:rsid w:val="EFD6AC07"/>
    <w:rsid w:val="EFDB4417"/>
    <w:rsid w:val="F09ED3BA"/>
    <w:rsid w:val="F2FF2A07"/>
    <w:rsid w:val="F3FFE73F"/>
    <w:rsid w:val="F67D8DD1"/>
    <w:rsid w:val="F9FF0765"/>
    <w:rsid w:val="FAFF8E60"/>
    <w:rsid w:val="FBAF41C4"/>
    <w:rsid w:val="FBF53AE7"/>
    <w:rsid w:val="FBF7C43C"/>
    <w:rsid w:val="FDDF8FC5"/>
    <w:rsid w:val="FDFA29F3"/>
    <w:rsid w:val="FDFECD88"/>
    <w:rsid w:val="FDFEF3F7"/>
    <w:rsid w:val="FEEB1DD6"/>
    <w:rsid w:val="FEFD44D3"/>
    <w:rsid w:val="FF4581CD"/>
    <w:rsid w:val="FF7ACD6A"/>
    <w:rsid w:val="FF7FE0B0"/>
    <w:rsid w:val="FFBF6806"/>
    <w:rsid w:val="FFFD257E"/>
    <w:rsid w:val="FFFDD9D1"/>
    <w:rsid w:val="00000BA6"/>
    <w:rsid w:val="00017844"/>
    <w:rsid w:val="00020169"/>
    <w:rsid w:val="00025EBB"/>
    <w:rsid w:val="000429A3"/>
    <w:rsid w:val="00044F4F"/>
    <w:rsid w:val="000675C5"/>
    <w:rsid w:val="00071C4F"/>
    <w:rsid w:val="0007521F"/>
    <w:rsid w:val="00080139"/>
    <w:rsid w:val="00082434"/>
    <w:rsid w:val="000977A4"/>
    <w:rsid w:val="000A60B8"/>
    <w:rsid w:val="000A6C55"/>
    <w:rsid w:val="000A7761"/>
    <w:rsid w:val="000A77CF"/>
    <w:rsid w:val="000B5A0A"/>
    <w:rsid w:val="000B6E16"/>
    <w:rsid w:val="000C2E11"/>
    <w:rsid w:val="000D0605"/>
    <w:rsid w:val="000D26D0"/>
    <w:rsid w:val="000D343A"/>
    <w:rsid w:val="000E67D7"/>
    <w:rsid w:val="000F070F"/>
    <w:rsid w:val="00113B6A"/>
    <w:rsid w:val="001337AF"/>
    <w:rsid w:val="001548B3"/>
    <w:rsid w:val="00156312"/>
    <w:rsid w:val="001625DA"/>
    <w:rsid w:val="00164FE9"/>
    <w:rsid w:val="00167308"/>
    <w:rsid w:val="00184CD3"/>
    <w:rsid w:val="00185705"/>
    <w:rsid w:val="00191D0D"/>
    <w:rsid w:val="00197987"/>
    <w:rsid w:val="001A1729"/>
    <w:rsid w:val="001A44C6"/>
    <w:rsid w:val="001B2EA9"/>
    <w:rsid w:val="001B30A1"/>
    <w:rsid w:val="001B3EB4"/>
    <w:rsid w:val="001B44BF"/>
    <w:rsid w:val="001B71D9"/>
    <w:rsid w:val="001C4A66"/>
    <w:rsid w:val="001E6BC8"/>
    <w:rsid w:val="001F4A24"/>
    <w:rsid w:val="002009AC"/>
    <w:rsid w:val="00216379"/>
    <w:rsid w:val="00220959"/>
    <w:rsid w:val="00224308"/>
    <w:rsid w:val="00224484"/>
    <w:rsid w:val="002309D2"/>
    <w:rsid w:val="00230BDA"/>
    <w:rsid w:val="002357BD"/>
    <w:rsid w:val="0024129F"/>
    <w:rsid w:val="002524D1"/>
    <w:rsid w:val="00276750"/>
    <w:rsid w:val="0028578E"/>
    <w:rsid w:val="002A7D44"/>
    <w:rsid w:val="002B0A18"/>
    <w:rsid w:val="002C26C3"/>
    <w:rsid w:val="002C5EF3"/>
    <w:rsid w:val="002C709F"/>
    <w:rsid w:val="002E2832"/>
    <w:rsid w:val="002E7191"/>
    <w:rsid w:val="002F09AE"/>
    <w:rsid w:val="003005E5"/>
    <w:rsid w:val="00301577"/>
    <w:rsid w:val="003061BE"/>
    <w:rsid w:val="003074B6"/>
    <w:rsid w:val="00317404"/>
    <w:rsid w:val="00321031"/>
    <w:rsid w:val="00321DAB"/>
    <w:rsid w:val="00325A67"/>
    <w:rsid w:val="0033037B"/>
    <w:rsid w:val="0034634C"/>
    <w:rsid w:val="00356FA4"/>
    <w:rsid w:val="003700E6"/>
    <w:rsid w:val="00370F7F"/>
    <w:rsid w:val="00374BF1"/>
    <w:rsid w:val="00377D6E"/>
    <w:rsid w:val="00382832"/>
    <w:rsid w:val="0039341C"/>
    <w:rsid w:val="00395423"/>
    <w:rsid w:val="003A7639"/>
    <w:rsid w:val="003D26EC"/>
    <w:rsid w:val="003D583F"/>
    <w:rsid w:val="003D7CD8"/>
    <w:rsid w:val="003E3D8B"/>
    <w:rsid w:val="00406ED2"/>
    <w:rsid w:val="0040725F"/>
    <w:rsid w:val="004115E0"/>
    <w:rsid w:val="00413052"/>
    <w:rsid w:val="0041546A"/>
    <w:rsid w:val="0041690B"/>
    <w:rsid w:val="00420AAA"/>
    <w:rsid w:val="00432FF9"/>
    <w:rsid w:val="004403D8"/>
    <w:rsid w:val="004575A1"/>
    <w:rsid w:val="00457FA6"/>
    <w:rsid w:val="004607AD"/>
    <w:rsid w:val="004765F9"/>
    <w:rsid w:val="00496016"/>
    <w:rsid w:val="004A0793"/>
    <w:rsid w:val="004C68EB"/>
    <w:rsid w:val="004D2E16"/>
    <w:rsid w:val="004D6DAB"/>
    <w:rsid w:val="004E6CAA"/>
    <w:rsid w:val="004F7AC6"/>
    <w:rsid w:val="00511226"/>
    <w:rsid w:val="005177CF"/>
    <w:rsid w:val="00556098"/>
    <w:rsid w:val="005657F4"/>
    <w:rsid w:val="00581DF1"/>
    <w:rsid w:val="00594537"/>
    <w:rsid w:val="005A3FEF"/>
    <w:rsid w:val="005B26FB"/>
    <w:rsid w:val="005B3A69"/>
    <w:rsid w:val="005B694F"/>
    <w:rsid w:val="005C04F3"/>
    <w:rsid w:val="005C13FB"/>
    <w:rsid w:val="005C51F0"/>
    <w:rsid w:val="005D239D"/>
    <w:rsid w:val="005D38F1"/>
    <w:rsid w:val="005D4799"/>
    <w:rsid w:val="005D63F3"/>
    <w:rsid w:val="005E05FA"/>
    <w:rsid w:val="005E7DD4"/>
    <w:rsid w:val="005F796F"/>
    <w:rsid w:val="005F7F82"/>
    <w:rsid w:val="00601B35"/>
    <w:rsid w:val="00620683"/>
    <w:rsid w:val="00623DCD"/>
    <w:rsid w:val="00640DD6"/>
    <w:rsid w:val="006422DC"/>
    <w:rsid w:val="00644B4A"/>
    <w:rsid w:val="00663A41"/>
    <w:rsid w:val="00665376"/>
    <w:rsid w:val="00667410"/>
    <w:rsid w:val="006717E9"/>
    <w:rsid w:val="00680737"/>
    <w:rsid w:val="006849CC"/>
    <w:rsid w:val="0069774B"/>
    <w:rsid w:val="006A01C6"/>
    <w:rsid w:val="006A55E4"/>
    <w:rsid w:val="006A6335"/>
    <w:rsid w:val="006B2FBB"/>
    <w:rsid w:val="006B41C1"/>
    <w:rsid w:val="006D1452"/>
    <w:rsid w:val="006D364F"/>
    <w:rsid w:val="006F30DB"/>
    <w:rsid w:val="00712FE1"/>
    <w:rsid w:val="007317F5"/>
    <w:rsid w:val="00732121"/>
    <w:rsid w:val="00737078"/>
    <w:rsid w:val="0074309A"/>
    <w:rsid w:val="007435BC"/>
    <w:rsid w:val="007466B8"/>
    <w:rsid w:val="00756A33"/>
    <w:rsid w:val="00765B66"/>
    <w:rsid w:val="00773D35"/>
    <w:rsid w:val="007754EE"/>
    <w:rsid w:val="0078358E"/>
    <w:rsid w:val="00783C00"/>
    <w:rsid w:val="007A5136"/>
    <w:rsid w:val="007B1C1A"/>
    <w:rsid w:val="007B278A"/>
    <w:rsid w:val="007B68D7"/>
    <w:rsid w:val="007D5926"/>
    <w:rsid w:val="007D5EC6"/>
    <w:rsid w:val="007F1F6D"/>
    <w:rsid w:val="007F244F"/>
    <w:rsid w:val="007F4C2F"/>
    <w:rsid w:val="008211C7"/>
    <w:rsid w:val="008270BE"/>
    <w:rsid w:val="00842D2C"/>
    <w:rsid w:val="008515A8"/>
    <w:rsid w:val="008568F2"/>
    <w:rsid w:val="0086088B"/>
    <w:rsid w:val="0087789C"/>
    <w:rsid w:val="008A6246"/>
    <w:rsid w:val="008C4B5C"/>
    <w:rsid w:val="008D3267"/>
    <w:rsid w:val="008F4B7A"/>
    <w:rsid w:val="008F5321"/>
    <w:rsid w:val="008F6129"/>
    <w:rsid w:val="008F7515"/>
    <w:rsid w:val="00900E58"/>
    <w:rsid w:val="00903CA1"/>
    <w:rsid w:val="00904A5A"/>
    <w:rsid w:val="009066AD"/>
    <w:rsid w:val="00922550"/>
    <w:rsid w:val="00925575"/>
    <w:rsid w:val="00926614"/>
    <w:rsid w:val="00934333"/>
    <w:rsid w:val="00934F1F"/>
    <w:rsid w:val="009547D1"/>
    <w:rsid w:val="00957644"/>
    <w:rsid w:val="00970330"/>
    <w:rsid w:val="009A5F89"/>
    <w:rsid w:val="009D7E59"/>
    <w:rsid w:val="00A1699D"/>
    <w:rsid w:val="00A16A33"/>
    <w:rsid w:val="00A21217"/>
    <w:rsid w:val="00A22862"/>
    <w:rsid w:val="00A37F8E"/>
    <w:rsid w:val="00A45504"/>
    <w:rsid w:val="00A463F3"/>
    <w:rsid w:val="00A55342"/>
    <w:rsid w:val="00A559DA"/>
    <w:rsid w:val="00A72AC1"/>
    <w:rsid w:val="00A827FA"/>
    <w:rsid w:val="00AB0F3C"/>
    <w:rsid w:val="00AC539F"/>
    <w:rsid w:val="00AD623F"/>
    <w:rsid w:val="00AD7F61"/>
    <w:rsid w:val="00AE4CB2"/>
    <w:rsid w:val="00AF282A"/>
    <w:rsid w:val="00AF2BB4"/>
    <w:rsid w:val="00AF6DA6"/>
    <w:rsid w:val="00AF7F17"/>
    <w:rsid w:val="00B02E88"/>
    <w:rsid w:val="00B15596"/>
    <w:rsid w:val="00B23D9E"/>
    <w:rsid w:val="00B33528"/>
    <w:rsid w:val="00B37C86"/>
    <w:rsid w:val="00B435F5"/>
    <w:rsid w:val="00B50FF8"/>
    <w:rsid w:val="00B56AB6"/>
    <w:rsid w:val="00B56E10"/>
    <w:rsid w:val="00B56F12"/>
    <w:rsid w:val="00B576EB"/>
    <w:rsid w:val="00B64386"/>
    <w:rsid w:val="00B64AD3"/>
    <w:rsid w:val="00B64C70"/>
    <w:rsid w:val="00B706DD"/>
    <w:rsid w:val="00B71EFB"/>
    <w:rsid w:val="00B7441F"/>
    <w:rsid w:val="00B77252"/>
    <w:rsid w:val="00BA57F7"/>
    <w:rsid w:val="00BB3CB1"/>
    <w:rsid w:val="00BC3EF9"/>
    <w:rsid w:val="00BC59F9"/>
    <w:rsid w:val="00BC753F"/>
    <w:rsid w:val="00BD6661"/>
    <w:rsid w:val="00BE2010"/>
    <w:rsid w:val="00BF77F0"/>
    <w:rsid w:val="00C03B93"/>
    <w:rsid w:val="00C1106F"/>
    <w:rsid w:val="00C113DF"/>
    <w:rsid w:val="00C309F3"/>
    <w:rsid w:val="00C432EC"/>
    <w:rsid w:val="00C56BB5"/>
    <w:rsid w:val="00C83252"/>
    <w:rsid w:val="00C84AE7"/>
    <w:rsid w:val="00CA1BD6"/>
    <w:rsid w:val="00CA5780"/>
    <w:rsid w:val="00CB538D"/>
    <w:rsid w:val="00CB5ABA"/>
    <w:rsid w:val="00CD2C2C"/>
    <w:rsid w:val="00CE4B92"/>
    <w:rsid w:val="00D04B59"/>
    <w:rsid w:val="00D11802"/>
    <w:rsid w:val="00D16307"/>
    <w:rsid w:val="00D17AD1"/>
    <w:rsid w:val="00D20C59"/>
    <w:rsid w:val="00D238C9"/>
    <w:rsid w:val="00D33A31"/>
    <w:rsid w:val="00D3463D"/>
    <w:rsid w:val="00D3629E"/>
    <w:rsid w:val="00D5121B"/>
    <w:rsid w:val="00D52073"/>
    <w:rsid w:val="00D85B54"/>
    <w:rsid w:val="00D94119"/>
    <w:rsid w:val="00D97D86"/>
    <w:rsid w:val="00DA3061"/>
    <w:rsid w:val="00DB2122"/>
    <w:rsid w:val="00DB30F7"/>
    <w:rsid w:val="00DC4310"/>
    <w:rsid w:val="00DE1F7D"/>
    <w:rsid w:val="00E120C8"/>
    <w:rsid w:val="00E156D7"/>
    <w:rsid w:val="00E235DD"/>
    <w:rsid w:val="00E24DF0"/>
    <w:rsid w:val="00E30002"/>
    <w:rsid w:val="00E32A19"/>
    <w:rsid w:val="00E33AAE"/>
    <w:rsid w:val="00E361F3"/>
    <w:rsid w:val="00E42538"/>
    <w:rsid w:val="00E46E99"/>
    <w:rsid w:val="00E5365C"/>
    <w:rsid w:val="00E578D3"/>
    <w:rsid w:val="00E60B8A"/>
    <w:rsid w:val="00E67AED"/>
    <w:rsid w:val="00E71C25"/>
    <w:rsid w:val="00E8414E"/>
    <w:rsid w:val="00E91195"/>
    <w:rsid w:val="00E92028"/>
    <w:rsid w:val="00EB37A6"/>
    <w:rsid w:val="00EC0D80"/>
    <w:rsid w:val="00EC1E68"/>
    <w:rsid w:val="00EC45D4"/>
    <w:rsid w:val="00ED17FD"/>
    <w:rsid w:val="00EF3732"/>
    <w:rsid w:val="00EF5182"/>
    <w:rsid w:val="00F01E51"/>
    <w:rsid w:val="00F03439"/>
    <w:rsid w:val="00F04320"/>
    <w:rsid w:val="00F177C4"/>
    <w:rsid w:val="00F50DCC"/>
    <w:rsid w:val="00F80706"/>
    <w:rsid w:val="00F82F6C"/>
    <w:rsid w:val="00F85ACD"/>
    <w:rsid w:val="00F9555D"/>
    <w:rsid w:val="00FA32E5"/>
    <w:rsid w:val="00FB3E3C"/>
    <w:rsid w:val="00FC4E9C"/>
    <w:rsid w:val="00FE1BEC"/>
    <w:rsid w:val="00FE1F19"/>
    <w:rsid w:val="00FE355A"/>
    <w:rsid w:val="00FF40AC"/>
    <w:rsid w:val="00FF706E"/>
    <w:rsid w:val="03D26B70"/>
    <w:rsid w:val="071D2B7F"/>
    <w:rsid w:val="085334BE"/>
    <w:rsid w:val="0DFBB233"/>
    <w:rsid w:val="0FFDDFDC"/>
    <w:rsid w:val="127F1866"/>
    <w:rsid w:val="17735138"/>
    <w:rsid w:val="1D97BE7B"/>
    <w:rsid w:val="1F37D33C"/>
    <w:rsid w:val="1FFBEDF6"/>
    <w:rsid w:val="20EB4840"/>
    <w:rsid w:val="25FF5371"/>
    <w:rsid w:val="29EDA9BB"/>
    <w:rsid w:val="2A041652"/>
    <w:rsid w:val="2C243899"/>
    <w:rsid w:val="2E3E47C0"/>
    <w:rsid w:val="2F3B3F63"/>
    <w:rsid w:val="2F3E7CB0"/>
    <w:rsid w:val="34887927"/>
    <w:rsid w:val="36AF2B44"/>
    <w:rsid w:val="391B523E"/>
    <w:rsid w:val="3FDB654E"/>
    <w:rsid w:val="3FFE72C7"/>
    <w:rsid w:val="40431A4E"/>
    <w:rsid w:val="409F5F96"/>
    <w:rsid w:val="47FF88DB"/>
    <w:rsid w:val="49E66F46"/>
    <w:rsid w:val="4B76DA5A"/>
    <w:rsid w:val="4DEFD009"/>
    <w:rsid w:val="4EBF46D7"/>
    <w:rsid w:val="4FEFFEC7"/>
    <w:rsid w:val="5193D20D"/>
    <w:rsid w:val="52135C8E"/>
    <w:rsid w:val="5677AEB4"/>
    <w:rsid w:val="57210FC9"/>
    <w:rsid w:val="579BF24F"/>
    <w:rsid w:val="5BF50FA3"/>
    <w:rsid w:val="5CF74EFE"/>
    <w:rsid w:val="5DEFD9DB"/>
    <w:rsid w:val="5F3DBFB5"/>
    <w:rsid w:val="5FAF3718"/>
    <w:rsid w:val="5FD64300"/>
    <w:rsid w:val="5FF4316F"/>
    <w:rsid w:val="63BF9192"/>
    <w:rsid w:val="65BC08CD"/>
    <w:rsid w:val="68E305E3"/>
    <w:rsid w:val="691D480A"/>
    <w:rsid w:val="6CEA4557"/>
    <w:rsid w:val="6DFF1C3B"/>
    <w:rsid w:val="6F7F5D3E"/>
    <w:rsid w:val="6FFBFB53"/>
    <w:rsid w:val="70920B4C"/>
    <w:rsid w:val="719AAE23"/>
    <w:rsid w:val="745E0895"/>
    <w:rsid w:val="75FA7B88"/>
    <w:rsid w:val="77D5734D"/>
    <w:rsid w:val="77F7F20B"/>
    <w:rsid w:val="79EB4048"/>
    <w:rsid w:val="7AF5E4FA"/>
    <w:rsid w:val="7B7FB9C4"/>
    <w:rsid w:val="7B91087B"/>
    <w:rsid w:val="7BF3584F"/>
    <w:rsid w:val="7BFFE823"/>
    <w:rsid w:val="7CBD667A"/>
    <w:rsid w:val="7D6114C1"/>
    <w:rsid w:val="7D773BC7"/>
    <w:rsid w:val="7DED0895"/>
    <w:rsid w:val="7E4C7CD2"/>
    <w:rsid w:val="7E6F30CA"/>
    <w:rsid w:val="7EAF1867"/>
    <w:rsid w:val="7EDEFA0E"/>
    <w:rsid w:val="7EF9C72D"/>
    <w:rsid w:val="7F5BF3B2"/>
    <w:rsid w:val="7F9ECE06"/>
    <w:rsid w:val="7FEB7007"/>
    <w:rsid w:val="7FF7B6AF"/>
    <w:rsid w:val="7FF7BEF8"/>
    <w:rsid w:val="7FF9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adjustRightInd w:val="0"/>
      <w:snapToGrid w:val="0"/>
      <w:spacing w:line="558" w:lineRule="exact"/>
      <w:ind w:firstLineChars="200" w:firstLine="560"/>
      <w:jc w:val="center"/>
      <w:outlineLvl w:val="0"/>
    </w:pPr>
    <w:rPr>
      <w:rFonts w:ascii="黑体" w:eastAsia="黑体" w:hAnsi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Pr>
      <w:rFonts w:ascii="Calibri" w:eastAsia="宋体" w:hAnsi="Calibri" w:cs="Times New Roman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aa">
    <w:name w:val="页眉与页脚"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0">
    <w:name w:val="列出段落1"/>
    <w:qFormat/>
    <w:pPr>
      <w:framePr w:wrap="around" w:hAnchor="text" w:y="1"/>
      <w:widowControl w:val="0"/>
      <w:ind w:firstLine="42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-12">
    <w:name w:val="彩色列表 - 着色 12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  <w:u w:color="00000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黑体" w:eastAsia="黑体" w:hAnsi="黑体"/>
      <w:sz w:val="28"/>
      <w:szCs w:val="2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8">
    <w:name w:val="18"/>
    <w:basedOn w:val="a0"/>
    <w:qFormat/>
    <w:rPr>
      <w:rFonts w:ascii="宋体" w:eastAsia="宋体" w:hAnsi="宋体" w:cs="宋体" w:hint="eastAsia"/>
      <w:color w:val="800080"/>
      <w:sz w:val="20"/>
      <w:szCs w:val="20"/>
    </w:rPr>
  </w:style>
  <w:style w:type="character" w:customStyle="1" w:styleId="16">
    <w:name w:val="16"/>
    <w:basedOn w:val="a0"/>
    <w:qFormat/>
    <w:rPr>
      <w:rFonts w:ascii="Clarendon BT" w:eastAsia="Clarendon BT" w:hAnsi="Clarendon BT" w:cs="Clarendon BT" w:hint="default"/>
      <w:color w:val="000000"/>
      <w:sz w:val="20"/>
      <w:szCs w:val="20"/>
    </w:rPr>
  </w:style>
  <w:style w:type="character" w:customStyle="1" w:styleId="17">
    <w:name w:val="17"/>
    <w:basedOn w:val="a0"/>
    <w:qFormat/>
    <w:rPr>
      <w:rFonts w:ascii="宋体" w:eastAsia="宋体" w:hAnsi="宋体" w:cs="宋体" w:hint="eastAsia"/>
      <w:color w:val="000000"/>
      <w:sz w:val="20"/>
      <w:szCs w:val="20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Clarendon BT" w:eastAsia="Clarendon BT" w:hAnsi="Clarendon BT" w:cs="Clarendon BT" w:hint="default"/>
      <w:color w:val="000000"/>
      <w:sz w:val="20"/>
      <w:szCs w:val="20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adjustRightInd w:val="0"/>
      <w:snapToGrid w:val="0"/>
      <w:spacing w:line="558" w:lineRule="exact"/>
      <w:ind w:firstLineChars="200" w:firstLine="560"/>
      <w:jc w:val="center"/>
      <w:outlineLvl w:val="0"/>
    </w:pPr>
    <w:rPr>
      <w:rFonts w:ascii="黑体" w:eastAsia="黑体" w:hAnsi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Pr>
      <w:rFonts w:ascii="Calibri" w:eastAsia="宋体" w:hAnsi="Calibri" w:cs="Times New Roman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aa">
    <w:name w:val="页眉与页脚"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0">
    <w:name w:val="列出段落1"/>
    <w:qFormat/>
    <w:pPr>
      <w:framePr w:wrap="around" w:hAnchor="text" w:y="1"/>
      <w:widowControl w:val="0"/>
      <w:ind w:firstLine="42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-12">
    <w:name w:val="彩色列表 - 着色 12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  <w:u w:color="00000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黑体" w:eastAsia="黑体" w:hAnsi="黑体"/>
      <w:sz w:val="28"/>
      <w:szCs w:val="2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8">
    <w:name w:val="18"/>
    <w:basedOn w:val="a0"/>
    <w:qFormat/>
    <w:rPr>
      <w:rFonts w:ascii="宋体" w:eastAsia="宋体" w:hAnsi="宋体" w:cs="宋体" w:hint="eastAsia"/>
      <w:color w:val="800080"/>
      <w:sz w:val="20"/>
      <w:szCs w:val="20"/>
    </w:rPr>
  </w:style>
  <w:style w:type="character" w:customStyle="1" w:styleId="16">
    <w:name w:val="16"/>
    <w:basedOn w:val="a0"/>
    <w:qFormat/>
    <w:rPr>
      <w:rFonts w:ascii="Clarendon BT" w:eastAsia="Clarendon BT" w:hAnsi="Clarendon BT" w:cs="Clarendon BT" w:hint="default"/>
      <w:color w:val="000000"/>
      <w:sz w:val="20"/>
      <w:szCs w:val="20"/>
    </w:rPr>
  </w:style>
  <w:style w:type="character" w:customStyle="1" w:styleId="17">
    <w:name w:val="17"/>
    <w:basedOn w:val="a0"/>
    <w:qFormat/>
    <w:rPr>
      <w:rFonts w:ascii="宋体" w:eastAsia="宋体" w:hAnsi="宋体" w:cs="宋体" w:hint="eastAsia"/>
      <w:color w:val="000000"/>
      <w:sz w:val="20"/>
      <w:szCs w:val="20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Clarendon BT" w:eastAsia="Clarendon BT" w:hAnsi="Clarendon BT" w:cs="Clarendon BT" w:hint="default"/>
      <w:color w:val="000000"/>
      <w:sz w:val="20"/>
      <w:szCs w:val="20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435</Words>
  <Characters>2480</Characters>
  <Application>Microsoft Office Word</Application>
  <DocSecurity>0</DocSecurity>
  <Lines>20</Lines>
  <Paragraphs>5</Paragraphs>
  <ScaleCrop>false</ScaleCrop>
  <Company>Microsoft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宁雁青</dc:creator>
  <cp:lastModifiedBy>宁雁青</cp:lastModifiedBy>
  <cp:revision>5</cp:revision>
  <cp:lastPrinted>2022-06-09T07:27:00Z</cp:lastPrinted>
  <dcterms:created xsi:type="dcterms:W3CDTF">2025-06-20T13:52:00Z</dcterms:created>
  <dcterms:modified xsi:type="dcterms:W3CDTF">2025-07-04T12:31:00Z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eyJoZGlkIjoiOWRmYTBjMTkwZTcyMmQzN2M3OTI4OTUyYmIzYzM5OGMiLCJ1c2VySWQiOiIxNTg4OTUzMTAzIn0=</vt:lpwstr>
  </property>
  <property fmtid="{D5CDD505-2E9C-101B-9397-08002B2CF9AE}" pid="3" name="KSOProductBuildVer">
    <vt:lpwstr>2052-12.1.0.21541</vt:lpwstr>
  </property>
  <property fmtid="{D5CDD505-2E9C-101B-9397-08002B2CF9AE}" pid="4" name="ICV">
    <vt:lpwstr>8332D1A666EDB39119A867682737362B_43</vt:lpwstr>
  </property>
  <property fmtid="{D5CDD505-2E9C-101B-9397-08002B2CF9AE}" pid="5" name="woTemplateTypoMode" linkTarget="0">
    <vt:lpwstr/>
  </property>
  <property fmtid="{D5CDD505-2E9C-101B-9397-08002B2CF9AE}" pid="6" name="woTemplate" linkTarget="0">
    <vt:i4>0</vt:i4>
  </property>
</Properties>
</file>